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Cesur Pıtpıt Karınca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Eda Şişli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9786255896537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Merhaba, çocuklara yönelik bu öykümüzde çocuklarımıza, kendimizden başkalarını da düşünmemiz gerektiğini ve yolumuza çıkan engelleri cesaretimizle, inanarak, korkmadan aşmamız, ilerlememiz gerektiğini anlatan hikâyemizi okuduğunuz için teşekkürler.</w:t>
            </w:r>
          </w:p>
          <w:p>
            <w:pPr/>
            <w:r>
              <w:rPr/>
              <w:t xml:space="preserve">Küçük okuyucularımızın küçük kalplerine, ufak da olsa güzel sevinç tohumları ekmek niyetiyle...</w:t>
            </w:r>
          </w:p>
          <w:p>
            <w:pPr/>
            <w:r>
              <w:rPr/>
              <w:t xml:space="preserve">Sevgiler!</w:t>
            </w:r>
          </w:p>
          <w:p>
            <w:pPr/>
            <w:r>
              <w:rPr/>
              <w:t xml:space="preserve">Öykü Yazarı: Eda Bozoklu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https://www.cocukyayinevi.com/kitaplar/eda-sisli-cesur-pitpit-karinca-4560.html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2026-03-01T18:32:01+03:00</dcterms:created>
  <dcterms:modified xsi:type="dcterms:W3CDTF">2026-03-01T18:32:01+03:00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