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Bir Lojistik Hikâyemin Akademisi</w:t>
            </w:r>
          </w:p>
          <w:p>
            <w:pPr/>
            <w:r>
              <w:rPr/>
              <w:t xml:space="preserve">Yazar Adı: </w:t>
            </w:r>
            <w:r>
              <w:rPr>
                <w:b w:val="1"/>
                <w:bCs w:val="1"/>
              </w:rPr>
              <w:t xml:space="preserve">Kadir Hançer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9786255779403</w:t>
            </w:r>
          </w:p>
          <w:p>
            <w:pPr/>
            <w:r>
              <w:rPr/>
              <w:t xml:space="preserve">Etiket Fiyatı: </w:t>
            </w:r>
            <w:r>
              <w:rPr>
                <w:b w:val="1"/>
                <w:bCs w:val="1"/>
              </w:rPr>
              <w:t xml:space="preserve">410,00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Lojistik, yalnızca ürünlerin değil; yaşamın da akışını yöneten görünmeyen bir kahramandır.</w:t>
            </w:r>
          </w:p>
          <w:p>
            <w:pPr/>
            <w:r>
              <w:rPr/>
              <w:t xml:space="preserve">“Benim Bir Lojistik Hikâyem Akademisi”, saha deneyimlerini düşünsel analizle buluşturarak lojistik biliminin yaşayan yüzünü gözler önüne seriyor. Her operasyon bir hikâye, her karar bir yaşam dersidir. Bu kitap sahadaki krizleri, çözümleri ve alınan dersleri lojistiğin iç sesinden okuyucuya aktarıyor.</w:t>
            </w:r>
          </w:p>
          <w:p>
            <w:pPr/>
            <w:r>
              <w:rPr/>
              <w:t xml:space="preserve">Bir enjektör zamanında ulaşıyor, bir ameliyat eksiksiz gerçekleşiyorsa… Doğru işi doğru zamanda yaptığımızı biliyoruz. Lojistik işte tam da budur, görünmeyen ama hissedilen bir disiplindir.</w:t>
            </w:r>
          </w:p>
          <w:p>
            <w:pPr/>
            <w:r>
              <w:rPr/>
              <w:t xml:space="preserve">Ve unutmayın, depolar yalnızca maliyet merkezi değil; aynı zamanda stratejik değer yaratıcılığın başladığı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https://www.cocukyayinevi.com/kitaplar/kadir-hancer-benim-bir-lojistik-hikyemin-akademisi-5171.html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2026-06-02T04:17:22+03:00</dcterms:created>
  <dcterms:modified xsi:type="dcterms:W3CDTF">2026-06-02T04:17:22+03:00</dcterms:modified>
</cp:coreProperties>
</file>

<file path=docProps/custom.xml><?xml version="1.0" encoding="utf-8"?>
<Properties xmlns="http://schemas.openxmlformats.org/officeDocument/2006/custom-properties" xmlns:vt="http://schemas.openxmlformats.org/officeDocument/2006/docPropsVTypes"/>
</file>