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Vikvik ve Arkadaşlarının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Azra Dinçcan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Yeni bir park, yeni arkadaşlar ve bolca macera! </w:t>
            </w:r>
            <w:br/>
            <w:r>
              <w:rPr/>
              <w:t xml:space="preserve">Vikvik, Bulut ve Deniz; dostluğun gücünü keşfederken ormanda kaybolur, yarışlara katılır ve hayallerinin peşinden uçar.</w:t>
            </w:r>
          </w:p>
          <w:p>
            <w:pPr/>
            <w:r>
              <w:rPr/>
              <w:t xml:space="preserve">Vikvik ve Arkadaşlarının Maceraları, arkadaşlığın, cesaretin ve birlikte başarmanın ne kadar eğlenceli olduğunu anlatan sıcacık bir hikâye.</w:t>
            </w:r>
            <w:br/>
            <w:r>
              <w:rPr/>
              <w:t xml:space="preserve">Hazırsan 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https://www.cocukyayinevi.com/kitaplar/ayseazra-dinccan-vikvikin-maceralari-5446.html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2026-03-01T09:32:07+03:00</dcterms:created>
  <dcterms:modified xsi:type="dcterms:W3CDTF">2026-03-01T09:32:07+03:00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