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Son`Bahar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SEHER KILIÇ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'Bir insan sizi ancak sevdiği kadar anlar.</w:t>
            </w:r>
          </w:p>
          <w:p>
            <w:pPr/>
            <w:r>
              <w:rPr/>
              <w:t xml:space="preserve">Sevdiği kadar telaşınızı görür, hüznünüzü önemser,</w:t>
            </w:r>
          </w:p>
          <w:p>
            <w:pPr/>
            <w:r>
              <w:rPr/>
              <w:t xml:space="preserve">Kaygılarınızı cevaplar.</w:t>
            </w:r>
          </w:p>
          <w:p>
            <w:pPr/>
            <w:r>
              <w:rPr/>
              <w:t xml:space="preserve">Sevdiği için tedirgin olur, kaybetme korkusu duyar,</w:t>
            </w:r>
          </w:p>
          <w:p>
            <w:pPr/>
            <w:r>
              <w:rPr/>
              <w:t xml:space="preserve">Bu sebeple yüreği üşür.</w:t>
            </w:r>
          </w:p>
          <w:p>
            <w:pPr/>
            <w:r>
              <w:rPr/>
              <w:t xml:space="preserve">Sevdiği zaman tüm gücüyle hayatınıza sarılır.'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https://www.cocukyayinevi.com/kitaplar/kitap-baski-seher-kilic-sonbahar-3013.html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2026-03-01T11:11:57+03:00</dcterms:created>
  <dcterms:modified xsi:type="dcterms:W3CDTF">2026-03-01T11:11:57+03:00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