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Hadis, fıkıh, tefsir, kelam...</w:t>
            </w:r>
          </w:p>
          <w:p>
            <w:pPr/>
            <w:r>
              <w:rPr/>
              <w:t xml:space="preserve">İlmi talep ettim her an,</w:t>
            </w:r>
          </w:p>
          <w:p>
            <w:pPr/>
            <w:r>
              <w:rPr/>
              <w:t xml:space="preserve">Akıp gider durmaz zaman,</w:t>
            </w:r>
          </w:p>
          <w:p>
            <w:pPr/>
            <w:r>
              <w:rPr/>
              <w:t xml:space="preserve">Önce ihlas derim o zaman.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https://www.cocukyayinevi.com/kitaplar/sairul-islam-yunus-kokan-hikmet-dolu-liman-siirlerle-iman-1-196.html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2026-03-01T21:40:18+03:00</dcterms:created>
  <dcterms:modified xsi:type="dcterms:W3CDTF">2026-03-01T21:40:18+03:00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