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Üstünde Yürüyen</w:t>
            </w:r>
          </w:p>
          <w:p>
            <w:pPr/>
            <w:r>
              <w:rPr/>
              <w:t xml:space="preserve">Yazar Adı: </w:t>
            </w:r>
            <w:r>
              <w:rPr>
                <w:b w:val="1"/>
                <w:bCs w:val="1"/>
              </w:rPr>
              <w:t xml:space="preserve">Halil Yetgin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9786259656908</w:t>
            </w:r>
          </w:p>
          <w:p>
            <w:pPr/>
            <w:r>
              <w:rPr/>
              <w:t xml:space="preserve">Etiket Fiyatı: </w:t>
            </w:r>
            <w:r>
              <w:rPr>
                <w:b w:val="1"/>
                <w:bCs w:val="1"/>
              </w:rPr>
              <w:t xml:space="preserve">280,00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yanış bir yok oluş değildir; bazen küllerin arasından doğan yeni bir hakikattir.</w:t>
            </w:r>
          </w:p>
          <w:p>
            <w:pPr/>
            <w:r>
              <w:rPr/>
              <w:t xml:space="preserve">Halil Yetgin, bu kitabında insanın kendi gölgesine yürüyüşünü, kırık aynalarda yüzünü tanıyışını ve kuyuların dibinde sabırla bekleyişini anlatıyor. Küllerin üzerinde atılan her adım, hem geçmişin yükünü taşır hem de geleceğin sessiz davetini fısıldar.</w:t>
            </w:r>
          </w:p>
          <w:p>
            <w:pPr/>
            <w:r>
              <w:rPr/>
              <w:t xml:space="preserve">Bu satırlarda sözcükler ateşle konuşur, sessizlik bir duanın saf hâline dönüşür. Okur, kendi yarasına dokunur, kalbine eğilir ve Allah’ın her kuluna öğütlediği o içsel muhasebeyi yeniden hatırlar. Çünkü asıl yolculuk, insanın kendi içinde başlar.</w:t>
            </w:r>
          </w:p>
          <w:p>
            <w:pPr/>
            <w:r>
              <w:rPr/>
              <w:t xml:space="preserve">“Küller Üstünde Yürüyen”, acının da, sabrın da, yeniden doğuşun da kitabı… Yıkıntılardan yükselen, küllerin arasından yeni bir umut inşa edenlerin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https://www.cocukyayinevi.com/kitaplar/halil-yetgin-kuller-ustunde-yuruyen-4758.html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2026-07-18T05:09:28+03:00</dcterms:created>
  <dcterms:modified xsi:type="dcterms:W3CDTF">2026-07-18T05:09:28+03:00</dcterms:modified>
</cp:coreProperties>
</file>

<file path=docProps/custom.xml><?xml version="1.0" encoding="utf-8"?>
<Properties xmlns="http://schemas.openxmlformats.org/officeDocument/2006/custom-properties" xmlns:vt="http://schemas.openxmlformats.org/officeDocument/2006/docPropsVTypes"/>
</file>